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AEB" w:rsidRDefault="003210D6" w:rsidP="00641015">
      <w:pPr>
        <w:jc w:val="both"/>
      </w:pPr>
      <w:r w:rsidRPr="00641015">
        <w:rPr>
          <w:b/>
        </w:rPr>
        <w:t>Convenio de adhesión</w:t>
      </w:r>
      <w:r>
        <w:t xml:space="preserve"> que tiene como finalidad concentrar en u</w:t>
      </w:r>
      <w:r w:rsidR="00DD054C">
        <w:t xml:space="preserve"> </w:t>
      </w:r>
      <w:r>
        <w:t>n solo órgano y unidad de transparencia</w:t>
      </w:r>
      <w:r w:rsidR="00DD054C">
        <w:t xml:space="preserve"> al Organismo Público Descentralizado denominado </w:t>
      </w:r>
      <w:r w:rsidR="00DD054C" w:rsidRPr="00641015">
        <w:rPr>
          <w:b/>
        </w:rPr>
        <w:t>INSTITUTO MUNICIPAL DE IXTLAHUACÁN DE LOS MEMBRILLOS JALISCO.  CON  EL  H.   AYUNTAMIENTO  DE  IXTLAHUACAN  DE LOS MEMBRILLOS JALISCO,</w:t>
      </w:r>
      <w:r w:rsidR="00DD054C">
        <w:t xml:space="preserve"> que celebran, por una parte, el H. Ayuntamiento de Ixtlahuacán de los Membrillos Jalisco. Representado por el Presidente Municipal de Ixtlahuacán de los Membrillos, Jalisco  </w:t>
      </w:r>
      <w:r w:rsidR="00DD054C" w:rsidRPr="00641015">
        <w:rPr>
          <w:b/>
        </w:rPr>
        <w:t>DR.  EDUARDO CERVANTES AGUILAR,</w:t>
      </w:r>
      <w:r w:rsidR="00DD054C">
        <w:t xml:space="preserve"> la Síndico municipal, </w:t>
      </w:r>
      <w:r w:rsidR="00DD054C" w:rsidRPr="00641015">
        <w:rPr>
          <w:b/>
        </w:rPr>
        <w:t>PROF.  YARENI ALEJANDRA COVARRUBIAS FERRER,</w:t>
      </w:r>
      <w:r w:rsidR="00DD054C">
        <w:t xml:space="preserve"> secretario general,  </w:t>
      </w:r>
      <w:r w:rsidR="00DD054C" w:rsidRPr="00641015">
        <w:rPr>
          <w:b/>
        </w:rPr>
        <w:t xml:space="preserve">LIC.  MAURICIO LEAÑO GÓMEZ </w:t>
      </w:r>
      <w:r w:rsidR="00DD054C">
        <w:t xml:space="preserve">y el Tesorero Municipal  </w:t>
      </w:r>
      <w:r w:rsidR="00DD054C" w:rsidRPr="00641015">
        <w:rPr>
          <w:b/>
        </w:rPr>
        <w:t xml:space="preserve">L.A.E.   GUILLERMO RAMIREZ HERNÁNDEZ,  </w:t>
      </w:r>
      <w:r w:rsidR="00DD054C">
        <w:t xml:space="preserve">a quien en lo sucesivo se le denominará  </w:t>
      </w:r>
      <w:r w:rsidR="00DD054C" w:rsidRPr="00641015">
        <w:rPr>
          <w:b/>
        </w:rPr>
        <w:t xml:space="preserve">“EL AYUNTAMIENTO”  </w:t>
      </w:r>
      <w:r w:rsidR="00DD054C">
        <w:t xml:space="preserve">y por otra parte, el  </w:t>
      </w:r>
      <w:r w:rsidR="00DD054C" w:rsidRPr="00641015">
        <w:rPr>
          <w:b/>
        </w:rPr>
        <w:t>INSTITUTO  MUNICIPAL  DE  LAS  MUJERES  DE  IXTLAHUACÁN DE LOS MEMBRILLOS, JALISCO</w:t>
      </w:r>
      <w:r w:rsidR="00DD054C">
        <w:t xml:space="preserve">.  Representado por su Directora  </w:t>
      </w:r>
      <w:r w:rsidR="00DD054C" w:rsidRPr="00641015">
        <w:rPr>
          <w:b/>
        </w:rPr>
        <w:t>LIC. KARINA YANETT AVALOS NARANJO</w:t>
      </w:r>
      <w:r w:rsidR="00641015" w:rsidRPr="00641015">
        <w:rPr>
          <w:b/>
        </w:rPr>
        <w:t xml:space="preserve">;  </w:t>
      </w:r>
      <w:r w:rsidR="00641015">
        <w:t xml:space="preserve">a quien en lo sucesivo  se le denominará  </w:t>
      </w:r>
      <w:r w:rsidR="00641015" w:rsidRPr="00641015">
        <w:rPr>
          <w:b/>
        </w:rPr>
        <w:t xml:space="preserve">“EL INSTITUTO” </w:t>
      </w:r>
      <w:r w:rsidR="00641015">
        <w:t>mismo que sujetan bajo las siguientes:</w:t>
      </w:r>
    </w:p>
    <w:p w:rsidR="00641015" w:rsidRDefault="00641015" w:rsidP="00641015">
      <w:pPr>
        <w:jc w:val="both"/>
      </w:pPr>
    </w:p>
    <w:p w:rsidR="00641015" w:rsidRDefault="00641015" w:rsidP="00641015">
      <w:pPr>
        <w:jc w:val="center"/>
        <w:rPr>
          <w:b/>
        </w:rPr>
      </w:pPr>
      <w:r>
        <w:rPr>
          <w:b/>
        </w:rPr>
        <w:t>D  E  C  L  A  R  A  C  I  O  N  E  S</w:t>
      </w:r>
    </w:p>
    <w:p w:rsidR="00641015" w:rsidRDefault="00641015" w:rsidP="00641015">
      <w:pPr>
        <w:rPr>
          <w:b/>
        </w:rPr>
      </w:pPr>
    </w:p>
    <w:p w:rsidR="00641015" w:rsidRDefault="00641015" w:rsidP="00641015">
      <w:pPr>
        <w:rPr>
          <w:b/>
        </w:rPr>
      </w:pPr>
      <w:r>
        <w:rPr>
          <w:b/>
        </w:rPr>
        <w:t>I.-    “AYUNTAMIENTO” DECLARA:</w:t>
      </w:r>
    </w:p>
    <w:p w:rsidR="00641015" w:rsidRDefault="00641015" w:rsidP="00B242A9">
      <w:pPr>
        <w:jc w:val="both"/>
      </w:pPr>
      <w:r>
        <w:rPr>
          <w:b/>
        </w:rPr>
        <w:t xml:space="preserve">                1.   </w:t>
      </w:r>
      <w:r>
        <w:t>Que es una entidad de carácter público, con patrimonio propio y libre en la   administración de su  Hacienda Municipal, e integrante del estado de Jalisco; que se encuentra investida de personalidad jurídica propia en términos de lo dispuesto por las fracciones II y IV, del artículo 115, de la Constitución Política de los Estados Unidos Mexicanos; artículos 73, 77, 85 y 88, de la Constitución Política del Estado Libre y Soberano de Jalisco;  y los artículos 2 y 4 de la Ley de Gobierno y la</w:t>
      </w:r>
      <w:r w:rsidR="00B242A9">
        <w:t xml:space="preserve"> Administración P</w:t>
      </w:r>
      <w:r>
        <w:t>ública</w:t>
      </w:r>
      <w:r w:rsidR="00B242A9">
        <w:t xml:space="preserve"> Municipal, por consiguiente, susceptible de derechos y obligaciones, de conformidad con las leyes respectivas.</w:t>
      </w:r>
    </w:p>
    <w:p w:rsidR="00B242A9" w:rsidRPr="00641015" w:rsidRDefault="00B242A9" w:rsidP="00B242A9">
      <w:pPr>
        <w:jc w:val="both"/>
      </w:pPr>
      <w:r>
        <w:rPr>
          <w:b/>
        </w:rPr>
        <w:t xml:space="preserve">                2.   </w:t>
      </w:r>
      <w:r>
        <w:t>Que en términos de lo dispuesto por el artículo 115 de</w:t>
      </w:r>
      <w:r w:rsidR="00CF1824">
        <w:t xml:space="preserve"> la Constitución Política de los</w:t>
      </w:r>
      <w:r w:rsidR="00907D8B">
        <w:t xml:space="preserve"> Estados Unidos Mexicanos. Y 37 de la Ley de Gobierno y la Administración Pública Municipal, el municipio es la base de la división territorial y de la organización política y administrativa del Estado, y tiene a su cargo las funciones y servicios públicos establecidos en los artículos citados.</w:t>
      </w:r>
    </w:p>
    <w:p w:rsidR="00907D8B" w:rsidRPr="00907D8B" w:rsidRDefault="00907D8B" w:rsidP="00907D8B">
      <w:pPr>
        <w:jc w:val="both"/>
      </w:pPr>
      <w:r>
        <w:rPr>
          <w:b/>
        </w:rPr>
        <w:t xml:space="preserve">                3.   </w:t>
      </w:r>
      <w:r>
        <w:t xml:space="preserve">Que el </w:t>
      </w:r>
      <w:r>
        <w:rPr>
          <w:b/>
        </w:rPr>
        <w:t xml:space="preserve"> DR. EDUARDO CERVANTES AGUILAR EN SU CARÁCTER DE PRESIDENTE MUNICIPAL, Y la PROF. YARENI ALEJANDRA COVARRUBIAS FERRER, SINDICO MUNICIPAL,  </w:t>
      </w:r>
      <w:r>
        <w:t xml:space="preserve">cuentan con las facultades suficientes para suscribir el presente convenio de colaboración, para llevar a cabo las actividades en materia del presente instrumento jurídico, en términos de lo dispuesto por los artículos 38, fracción II, 47, </w:t>
      </w:r>
      <w:proofErr w:type="spellStart"/>
      <w:r>
        <w:t>fraccionl</w:t>
      </w:r>
      <w:proofErr w:type="spellEnd"/>
      <w:r>
        <w:t>, 48, fracción VI y 52, fracción II, de la Ley de Gobierno y la Administración Pública Municipal del Estado de Jalisco.</w:t>
      </w:r>
    </w:p>
    <w:p w:rsidR="00907D8B" w:rsidRPr="00907D8B" w:rsidRDefault="00907D8B" w:rsidP="00907D8B">
      <w:pPr>
        <w:jc w:val="both"/>
        <w:rPr>
          <w:b/>
        </w:rPr>
      </w:pPr>
    </w:p>
    <w:p w:rsidR="008A3960" w:rsidRPr="00907D8B" w:rsidRDefault="008A3960" w:rsidP="008A3960">
      <w:pPr>
        <w:jc w:val="both"/>
      </w:pPr>
      <w:r>
        <w:rPr>
          <w:b/>
        </w:rPr>
        <w:lastRenderedPageBreak/>
        <w:t xml:space="preserve">                4.   </w:t>
      </w:r>
      <w:r>
        <w:t>Que para efectos del presente convenio, señala como domicilio legal el ubicado en Calle Jardín #2, Colonia Centro, C.P. 45850, en el Municipio de Ixtlahuacán de los Membrillos Jalisco.</w:t>
      </w:r>
    </w:p>
    <w:p w:rsidR="008A3960" w:rsidRDefault="008A3960" w:rsidP="008A3960">
      <w:pPr>
        <w:jc w:val="both"/>
      </w:pPr>
      <w:r>
        <w:rPr>
          <w:b/>
        </w:rPr>
        <w:t xml:space="preserve">                5.   </w:t>
      </w:r>
      <w:r>
        <w:t>Cuentan con autorización del Pleno para la suscripción de este convenio, la cual fue conferida en la Quinta Sesión Extraordinaria con fecha 21 de febrero del 2019.</w:t>
      </w:r>
    </w:p>
    <w:p w:rsidR="008A3960" w:rsidRDefault="008A3960" w:rsidP="008A3960">
      <w:pPr>
        <w:jc w:val="both"/>
      </w:pPr>
    </w:p>
    <w:p w:rsidR="008A3960" w:rsidRDefault="008A3960" w:rsidP="008A3960">
      <w:pPr>
        <w:jc w:val="both"/>
        <w:rPr>
          <w:b/>
        </w:rPr>
      </w:pPr>
      <w:r>
        <w:rPr>
          <w:b/>
        </w:rPr>
        <w:t>II.-  “EL INSTITUTO DE LA MUJER”  DECLARA:</w:t>
      </w:r>
    </w:p>
    <w:p w:rsidR="00F80DC3" w:rsidRDefault="008A3960" w:rsidP="00F80DC3">
      <w:pPr>
        <w:pStyle w:val="Prrafodelista"/>
        <w:numPr>
          <w:ilvl w:val="0"/>
          <w:numId w:val="3"/>
        </w:numPr>
        <w:jc w:val="both"/>
      </w:pPr>
      <w:r>
        <w:t xml:space="preserve">Que es un Organismo Público Descentralizado con personalidad jurídica y patrimonio propio, </w:t>
      </w:r>
      <w:r w:rsidR="00F80DC3">
        <w:t xml:space="preserve">    </w:t>
      </w:r>
      <w:r>
        <w:t>de acuerdo en el artículo 2 del Reglamento Municipal del Instituto</w:t>
      </w:r>
      <w:r w:rsidR="00F80DC3">
        <w:t xml:space="preserve"> de las Mujeres de Ixtlahuacán de los Membrillos, Jalisco.</w:t>
      </w:r>
    </w:p>
    <w:p w:rsidR="00F80DC3" w:rsidRDefault="00F80DC3" w:rsidP="00F80DC3">
      <w:pPr>
        <w:jc w:val="both"/>
      </w:pPr>
    </w:p>
    <w:p w:rsidR="00F80DC3" w:rsidRDefault="00F80DC3" w:rsidP="00F80DC3">
      <w:pPr>
        <w:pStyle w:val="Prrafodelista"/>
        <w:numPr>
          <w:ilvl w:val="0"/>
          <w:numId w:val="3"/>
        </w:numPr>
        <w:jc w:val="both"/>
      </w:pPr>
      <w:r>
        <w:t>Que es un Organismo de carácter especializado y consultivo para la promoción de igualdad de derechos y oportunidades entre mujeres y hombres, mismos que tiene como objetivo propiciar la comunicación y facilitar la comunicación activa de las mujeres en los programas, acciones o servicios que se deriven de las políticas municipales.</w:t>
      </w:r>
    </w:p>
    <w:p w:rsidR="00F80DC3" w:rsidRPr="00EC2D84" w:rsidRDefault="00F80DC3" w:rsidP="00F80DC3">
      <w:pPr>
        <w:pStyle w:val="Prrafodelista"/>
        <w:numPr>
          <w:ilvl w:val="0"/>
          <w:numId w:val="3"/>
        </w:numPr>
        <w:jc w:val="both"/>
        <w:rPr>
          <w:b/>
        </w:rPr>
      </w:pPr>
      <w:r>
        <w:t xml:space="preserve">Que la </w:t>
      </w:r>
      <w:r w:rsidRPr="00F80DC3">
        <w:rPr>
          <w:b/>
        </w:rPr>
        <w:t>LIC. KARINA YANETT VALOS NARANJO</w:t>
      </w:r>
      <w:r w:rsidR="00EC2D84">
        <w:t>; Directora del Instituto Municipal de las Mujeres de Ixtlahuacán de los Membrillos Jalisco, cuenta con la personalidad jurídica, y las facultades necesarias para suscribir el presente convenio.</w:t>
      </w:r>
    </w:p>
    <w:p w:rsidR="00EC2D84" w:rsidRPr="00EC2D84" w:rsidRDefault="00EC2D84" w:rsidP="00EC2D84">
      <w:pPr>
        <w:pStyle w:val="Prrafodelista"/>
        <w:ind w:left="1440"/>
        <w:jc w:val="both"/>
        <w:rPr>
          <w:b/>
        </w:rPr>
      </w:pPr>
    </w:p>
    <w:p w:rsidR="00EC2D84" w:rsidRPr="00340D08" w:rsidRDefault="00EC2D84" w:rsidP="00F80DC3">
      <w:pPr>
        <w:pStyle w:val="Prrafodelista"/>
        <w:numPr>
          <w:ilvl w:val="0"/>
          <w:numId w:val="3"/>
        </w:numPr>
        <w:jc w:val="both"/>
        <w:rPr>
          <w:b/>
        </w:rPr>
      </w:pPr>
      <w:r>
        <w:t>Que,  para los efectos del presente convenio, señala como domicilio legal la finca marcada con el número 1C, de la calle F. I.  Madero, Colonia Centro,  C.P. 45850, del Municipio de Ixtlahuacán de los Membrillos, Jalisco.</w:t>
      </w:r>
    </w:p>
    <w:p w:rsidR="00340D08" w:rsidRPr="00340D08" w:rsidRDefault="00340D08" w:rsidP="00F80DC3">
      <w:pPr>
        <w:pStyle w:val="Prrafodelista"/>
        <w:numPr>
          <w:ilvl w:val="0"/>
          <w:numId w:val="3"/>
        </w:numPr>
        <w:jc w:val="both"/>
        <w:rPr>
          <w:b/>
        </w:rPr>
      </w:pPr>
      <w:r>
        <w:t>Cuentan con autorización de la Junta de Gobierno del Instituto Municipal de las Mujeres de Ixtlahuacán de los Membrillos, Jalisco. Para la suscripción de este convenio, la cual fue conferida en la Primer Sesión Ordinaria con fecha 09 de noviembre del 2019.</w:t>
      </w:r>
    </w:p>
    <w:p w:rsidR="00340D08" w:rsidRDefault="00340D08" w:rsidP="00340D08">
      <w:pPr>
        <w:pStyle w:val="Prrafodelista"/>
        <w:ind w:left="1440"/>
        <w:jc w:val="both"/>
      </w:pPr>
    </w:p>
    <w:p w:rsidR="00340D08" w:rsidRPr="00F80DC3" w:rsidRDefault="00340D08" w:rsidP="00340D08">
      <w:pPr>
        <w:pStyle w:val="Prrafodelista"/>
        <w:ind w:left="1440"/>
        <w:rPr>
          <w:b/>
        </w:rPr>
      </w:pPr>
    </w:p>
    <w:p w:rsidR="00340D08" w:rsidRDefault="00340D08" w:rsidP="00340D08">
      <w:pPr>
        <w:jc w:val="both"/>
        <w:rPr>
          <w:b/>
        </w:rPr>
      </w:pPr>
      <w:r>
        <w:rPr>
          <w:b/>
        </w:rPr>
        <w:t>II.-  “EL INSTITUTO DE LA MUJER”  DECLARA:</w:t>
      </w:r>
    </w:p>
    <w:p w:rsidR="00340D08" w:rsidRDefault="00340D08" w:rsidP="00340D08">
      <w:pPr>
        <w:ind w:left="708"/>
        <w:jc w:val="both"/>
      </w:pPr>
      <w:r w:rsidRPr="00340D08">
        <w:rPr>
          <w:b/>
        </w:rPr>
        <w:t xml:space="preserve">UNICO.-  </w:t>
      </w:r>
      <w:r>
        <w:t xml:space="preserve">Que,  de conformidad con las anteriores declaraciones,  </w:t>
      </w:r>
      <w:r w:rsidRPr="00340D08">
        <w:rPr>
          <w:b/>
        </w:rPr>
        <w:t xml:space="preserve">“EL H. AYUNTAMIENTO” </w:t>
      </w:r>
      <w:r>
        <w:t xml:space="preserve"> Y  </w:t>
      </w:r>
      <w:r w:rsidRPr="00340D08">
        <w:rPr>
          <w:b/>
        </w:rPr>
        <w:t xml:space="preserve">“EL INSTITUTO”  </w:t>
      </w:r>
      <w:r>
        <w:t xml:space="preserve">reconocen recíprocamente su personalidad jurídica, y aceptan la capacidad legal con que se ostentan, manifestando conocer el alcance y contenido del presente documento, mismo que se elabora con fundamento en los artículos 28; párrafo 4, y 31 ; numeral 3, de la Ley de Transparencia y Acceso a la Información Pública del Estado de Jalisco y sus Municipios, artículo 8, del reglamento de la Ley de Transparencia y Acceso a la Información Pública del Estado de Jalisco y sus Municipios, así como el “Acuerdo </w:t>
      </w:r>
      <w:r>
        <w:lastRenderedPageBreak/>
        <w:t>General del Consejo del Instituto de Transparencia e Información Pública de Jalisco, mediante el cual se determinan los efectos de la figura de la concentración de los sujetos obligados, establecida en los artículos antes mencionados. Por lo que manifiestan estar de acuerdo en someterse a las siguientes:</w:t>
      </w:r>
    </w:p>
    <w:p w:rsidR="005D4ED5" w:rsidRDefault="005D4ED5" w:rsidP="005D4ED5">
      <w:pPr>
        <w:ind w:left="708"/>
        <w:jc w:val="center"/>
        <w:rPr>
          <w:b/>
        </w:rPr>
      </w:pPr>
    </w:p>
    <w:p w:rsidR="005D4ED5" w:rsidRDefault="005D4ED5" w:rsidP="005D4ED5">
      <w:pPr>
        <w:ind w:left="708"/>
        <w:jc w:val="center"/>
        <w:rPr>
          <w:b/>
        </w:rPr>
      </w:pPr>
      <w:r>
        <w:rPr>
          <w:b/>
        </w:rPr>
        <w:t>C   L   Á  U  S   U   L   A   S</w:t>
      </w:r>
    </w:p>
    <w:p w:rsidR="005D4ED5" w:rsidRPr="005D4ED5" w:rsidRDefault="005D4ED5" w:rsidP="005D4ED5">
      <w:pPr>
        <w:ind w:left="708"/>
        <w:jc w:val="both"/>
      </w:pPr>
      <w:r>
        <w:rPr>
          <w:b/>
        </w:rPr>
        <w:t xml:space="preserve">          PRIMERA.-  DEL OBJETO DEL CONVENIO:</w:t>
      </w:r>
      <w:r w:rsidRPr="005D4ED5">
        <w:t xml:space="preserve"> </w:t>
      </w:r>
      <w:r>
        <w:t xml:space="preserve"> </w:t>
      </w:r>
      <w:r w:rsidRPr="005D4ED5">
        <w:t>Mediante</w:t>
      </w:r>
      <w:r>
        <w:t xml:space="preserve">  la suscripción de este instrumento </w:t>
      </w:r>
      <w:r>
        <w:rPr>
          <w:b/>
        </w:rPr>
        <w:t xml:space="preserve">“LAS PARTES” </w:t>
      </w:r>
      <w:r>
        <w:t>convienen concentrarse en un solo Órgano encargado de Publicar La Información que conforme al marco legal y reglamentario son obligatorios para garantizar el derecho humano de acceso a la transparencia e información pública.</w:t>
      </w:r>
    </w:p>
    <w:p w:rsidR="00F80DC3" w:rsidRDefault="000B50C1" w:rsidP="000B50C1">
      <w:pPr>
        <w:ind w:left="708"/>
        <w:jc w:val="both"/>
      </w:pPr>
      <w:r>
        <w:rPr>
          <w:b/>
        </w:rPr>
        <w:t xml:space="preserve">         SEGUND</w:t>
      </w:r>
      <w:r w:rsidR="005D4ED5">
        <w:rPr>
          <w:b/>
        </w:rPr>
        <w:t xml:space="preserve">A.-  </w:t>
      </w:r>
      <w:r w:rsidRPr="000B50C1">
        <w:rPr>
          <w:b/>
        </w:rPr>
        <w:t>DE LOS COMPROMISOS DEL AYUNTAMIENTO</w:t>
      </w:r>
      <w:r>
        <w:t xml:space="preserve">: Derivado de la figura de concentración, </w:t>
      </w:r>
      <w:r>
        <w:rPr>
          <w:b/>
        </w:rPr>
        <w:t xml:space="preserve"> EL H. AYUNTAMEINTO DE IXTLAHUACAN DE LOS MEMBRILLOS, JALISCO, </w:t>
      </w:r>
      <w:r>
        <w:t xml:space="preserve">se asume como el </w:t>
      </w:r>
      <w:r>
        <w:rPr>
          <w:b/>
        </w:rPr>
        <w:t xml:space="preserve">sujeto obligado concentrador y </w:t>
      </w:r>
      <w:r>
        <w:t>tendrá los siguientes compromisos:</w:t>
      </w:r>
    </w:p>
    <w:p w:rsidR="000B50C1" w:rsidRDefault="000B50C1" w:rsidP="000B50C1">
      <w:pPr>
        <w:pStyle w:val="Prrafodelista"/>
        <w:numPr>
          <w:ilvl w:val="0"/>
          <w:numId w:val="10"/>
        </w:numPr>
        <w:jc w:val="both"/>
      </w:pPr>
      <w:r>
        <w:t>Publicar y actualizar la información fundamental general y la que en lo particular le aplique y le sea entregada por el sujeto obligado concentrado;</w:t>
      </w:r>
    </w:p>
    <w:p w:rsidR="000B50C1" w:rsidRPr="000B50C1" w:rsidRDefault="000B50C1" w:rsidP="000B50C1">
      <w:pPr>
        <w:pStyle w:val="Prrafodelista"/>
        <w:numPr>
          <w:ilvl w:val="0"/>
          <w:numId w:val="10"/>
        </w:numPr>
        <w:jc w:val="both"/>
      </w:pPr>
      <w:r>
        <w:t xml:space="preserve">Dar respuesta en tiempo y forma, a todas aquellas solicitudes de acceso a la información Pública que se presenten, relacionadas con el sujeto obligado concentrado, </w:t>
      </w:r>
      <w:r>
        <w:rPr>
          <w:b/>
        </w:rPr>
        <w:t>INSTITUTO MUNICIPAL DE LAS MUJERES DE IXTLAHUACÁN DE LOS MEMBRILLOS, JALISCO.</w:t>
      </w:r>
    </w:p>
    <w:p w:rsidR="000B50C1" w:rsidRPr="000B50C1" w:rsidRDefault="000B50C1" w:rsidP="000B50C1">
      <w:pPr>
        <w:pStyle w:val="Prrafodelista"/>
        <w:ind w:left="2508"/>
        <w:jc w:val="both"/>
      </w:pPr>
    </w:p>
    <w:p w:rsidR="000B50C1" w:rsidRDefault="000B50C1" w:rsidP="000B50C1">
      <w:pPr>
        <w:pStyle w:val="Prrafodelista"/>
        <w:numPr>
          <w:ilvl w:val="0"/>
          <w:numId w:val="10"/>
        </w:numPr>
        <w:jc w:val="both"/>
      </w:pPr>
      <w:r>
        <w:t xml:space="preserve">Solicitar al Instituto de Transparencia, Información </w:t>
      </w:r>
      <w:proofErr w:type="spellStart"/>
      <w:r>
        <w:t>Publica</w:t>
      </w:r>
      <w:proofErr w:type="spellEnd"/>
      <w:r>
        <w:t xml:space="preserve"> y Protección de datos Personales del Estado de Jalisco, la ape</w:t>
      </w:r>
      <w:r w:rsidR="001D2840">
        <w:t>rtura de cuentas en el sistema I</w:t>
      </w:r>
      <w:r>
        <w:t>nfomex y/o en la Plataforma Nacional de Transparencia para el sujeto obligado concentrado; y</w:t>
      </w:r>
    </w:p>
    <w:p w:rsidR="000B50C1" w:rsidRPr="000B50C1" w:rsidRDefault="001D2840" w:rsidP="000B50C1">
      <w:pPr>
        <w:pStyle w:val="Prrafodelista"/>
        <w:numPr>
          <w:ilvl w:val="0"/>
          <w:numId w:val="10"/>
        </w:numPr>
        <w:jc w:val="both"/>
      </w:pPr>
      <w:r>
        <w:t>Notificar al Instituto de Transparencia, Información Pública y Protección de Datos Personales del Estado de Jalisco, lo conducente respecto de la obligación establecida en la fracción VIII, del artículo 25 de la Ley de la Materia, en caso de no tener implementado el sistema Infomex.</w:t>
      </w:r>
    </w:p>
    <w:p w:rsidR="00F80DC3" w:rsidRDefault="001D2840" w:rsidP="001D2840">
      <w:pPr>
        <w:jc w:val="both"/>
      </w:pPr>
      <w:r>
        <w:rPr>
          <w:b/>
        </w:rPr>
        <w:t xml:space="preserve">                  TERCERA.-  DE LOS COMPROMISOS DEL INSTITUTO MUNICIPAL DE LAS MUJERES DE IXTLAHUACÁN DE LOS MEMBRILLOS JALISCO:  </w:t>
      </w:r>
      <w:r>
        <w:t xml:space="preserve">Derivado de la figura de concentración; </w:t>
      </w:r>
      <w:r>
        <w:rPr>
          <w:b/>
        </w:rPr>
        <w:t xml:space="preserve">INSTITUTO MUNICIPAL DE LAS MUJERES DE IXTLAHUACÁN DE LOS MEMBRILLOS, JALISCO:  </w:t>
      </w:r>
      <w:r>
        <w:t xml:space="preserve"> se asume como el </w:t>
      </w:r>
      <w:r>
        <w:rPr>
          <w:b/>
        </w:rPr>
        <w:t xml:space="preserve">sujeto obligado concentrado </w:t>
      </w:r>
      <w:r>
        <w:t>y tendrá los siguientes compromisos:</w:t>
      </w:r>
    </w:p>
    <w:p w:rsidR="00717AEB" w:rsidRDefault="001D2840" w:rsidP="001D2840">
      <w:pPr>
        <w:pStyle w:val="Prrafodelista"/>
        <w:numPr>
          <w:ilvl w:val="0"/>
          <w:numId w:val="12"/>
        </w:numPr>
        <w:jc w:val="both"/>
      </w:pPr>
      <w:r>
        <w:t xml:space="preserve">Entregar la información fundamental general y la que en lo particular le aplique, que genere, posea o administre, para que a su vez, el sujeto </w:t>
      </w:r>
      <w:r>
        <w:lastRenderedPageBreak/>
        <w:t>obligado concentrador, a través  de</w:t>
      </w:r>
      <w:r w:rsidR="00717AEB">
        <w:t xml:space="preserve"> su Unidad de Transparencia, la publique y actualice en su página de internet</w:t>
      </w:r>
    </w:p>
    <w:p w:rsidR="001D2840" w:rsidRDefault="00717AEB" w:rsidP="001D2840">
      <w:pPr>
        <w:pStyle w:val="Prrafodelista"/>
        <w:numPr>
          <w:ilvl w:val="0"/>
          <w:numId w:val="12"/>
        </w:numPr>
        <w:jc w:val="both"/>
      </w:pPr>
      <w:r>
        <w:t>Remitir en el termino otorgado por la legislación aplicable la información que el sujeto obligado concentrador le requiera para dar respuesta una solicitud de acceso a la información, y</w:t>
      </w:r>
    </w:p>
    <w:p w:rsidR="00717AEB" w:rsidRDefault="00717AEB" w:rsidP="001D2840">
      <w:pPr>
        <w:pStyle w:val="Prrafodelista"/>
        <w:numPr>
          <w:ilvl w:val="0"/>
          <w:numId w:val="12"/>
        </w:numPr>
        <w:jc w:val="both"/>
      </w:pPr>
      <w:r>
        <w:t>Persistir en su calidad de sujeto obligado y, por lo tanto, seguir constreñido al cumplimiento de las obligaciones establecidas por la ley de la materia y demás normatividad aplicable, en razón de que continúa recibiendo y ejerciendo recursos públicos</w:t>
      </w:r>
      <w:r w:rsidR="00DD2EE2">
        <w:t xml:space="preserve"> y realizando actos de autoridad.</w:t>
      </w:r>
    </w:p>
    <w:p w:rsidR="00DD2EE2" w:rsidRDefault="00DD2EE2" w:rsidP="00DD2EE2">
      <w:pPr>
        <w:pStyle w:val="Prrafodelista"/>
        <w:ind w:left="2508"/>
        <w:jc w:val="both"/>
      </w:pPr>
    </w:p>
    <w:p w:rsidR="00DD2EE2" w:rsidRDefault="00DD2EE2" w:rsidP="00DD2EE2">
      <w:pPr>
        <w:jc w:val="both"/>
      </w:pPr>
      <w:r>
        <w:rPr>
          <w:b/>
        </w:rPr>
        <w:t xml:space="preserve">                  CUARTA.-  DE LA RESPON</w:t>
      </w:r>
      <w:r w:rsidR="008D12DE">
        <w:rPr>
          <w:b/>
        </w:rPr>
        <w:t xml:space="preserve">SABILIDAD ADMINISTRATIVA Y SANCIONES:  </w:t>
      </w:r>
      <w:r w:rsidR="008D12DE">
        <w:t xml:space="preserve">Queda expresamente convenido por </w:t>
      </w:r>
      <w:r w:rsidR="008D12DE">
        <w:rPr>
          <w:b/>
        </w:rPr>
        <w:t xml:space="preserve">“LAS PARTES”, </w:t>
      </w:r>
      <w:r w:rsidR="008D12DE">
        <w:t>que en relación a la responsabilidad administrativa y sanciones establecidas para los sujetos obligados en el Título Séptimo, Capítulo I, de la Ley de Transparencia y Acceso a la Información Pública del Estado de Jalisco y sus Municipios, tanto el sujeto obligado concentrador como el concentrado, asumirán su respectiva responsabilidad, en caso de que no cumplan con alguna de las obligaciones establecidas para cada uno de ellos en la Ley de la Materia, su Reglamento y demás disposiciones aplicables.</w:t>
      </w:r>
    </w:p>
    <w:p w:rsidR="008D12DE" w:rsidRDefault="008D12DE" w:rsidP="00DD2EE2">
      <w:pPr>
        <w:jc w:val="both"/>
      </w:pPr>
      <w:r>
        <w:rPr>
          <w:b/>
        </w:rPr>
        <w:t xml:space="preserve">                 QUINTA.-  DE LA TRANSPARENCIA</w:t>
      </w:r>
      <w:r>
        <w:t xml:space="preserve">: </w:t>
      </w:r>
      <w:r>
        <w:rPr>
          <w:b/>
        </w:rPr>
        <w:t xml:space="preserve">“LAS PARTES”, </w:t>
      </w:r>
      <w:r>
        <w:t>acuerdan en que el presente convenio y los documentos que deriven del mismo</w:t>
      </w:r>
      <w:r w:rsidR="005828F7">
        <w:t xml:space="preserve"> son públicos, en los términos y con las restricciones contempladas en la Ley de Transparencia y Acceso a la Información Publica del Estado de Jalisco y sus Municipios, así como la normatividad interna Municipal.</w:t>
      </w:r>
    </w:p>
    <w:p w:rsidR="00DD2EE2" w:rsidRDefault="005828F7" w:rsidP="00DD2EE2">
      <w:pPr>
        <w:jc w:val="both"/>
      </w:pPr>
      <w:r>
        <w:t xml:space="preserve">                   </w:t>
      </w:r>
      <w:r>
        <w:rPr>
          <w:b/>
        </w:rPr>
        <w:t>SEXTA.-  DE LA VIGENCIA</w:t>
      </w:r>
      <w:r>
        <w:t>: Este instrumento tendrá una vigencia definida, la cual empezará a surgir sus efectos jurídicos a partir de la fecha de sus firmas y concluye el 30 de septiembre del año 2021.</w:t>
      </w:r>
    </w:p>
    <w:p w:rsidR="005828F7" w:rsidRPr="005828F7" w:rsidRDefault="005828F7" w:rsidP="005828F7">
      <w:pPr>
        <w:jc w:val="both"/>
      </w:pPr>
      <w:r>
        <w:rPr>
          <w:b/>
        </w:rPr>
        <w:t xml:space="preserve">                   SEPTIMA.-  DE LAS MODIFICACIONES</w:t>
      </w:r>
      <w:proofErr w:type="gramStart"/>
      <w:r>
        <w:rPr>
          <w:b/>
        </w:rPr>
        <w:t xml:space="preserve">:  </w:t>
      </w:r>
      <w:r>
        <w:t>El</w:t>
      </w:r>
      <w:proofErr w:type="gramEnd"/>
      <w:r>
        <w:t xml:space="preserve"> presente convenio podrá ser modificado o adicionado por voluntad de </w:t>
      </w:r>
      <w:r>
        <w:rPr>
          <w:b/>
        </w:rPr>
        <w:t xml:space="preserve">“LAS PARTES”, </w:t>
      </w:r>
      <w:r>
        <w:t>siempre que conste por escrito; Las modificaciones o adiciones obligaran a los signatarios a partir de la fecha de su firma.</w:t>
      </w:r>
    </w:p>
    <w:p w:rsidR="005828F7" w:rsidRDefault="005828F7" w:rsidP="00DD2EE2">
      <w:pPr>
        <w:jc w:val="both"/>
      </w:pPr>
      <w:r>
        <w:rPr>
          <w:b/>
        </w:rPr>
        <w:t xml:space="preserve">                   OCTAVA.-  DE LA TERMINACION ANTICIPADA:  </w:t>
      </w:r>
      <w:r>
        <w:t xml:space="preserve"> Cualquiera de </w:t>
      </w:r>
      <w:r>
        <w:rPr>
          <w:b/>
        </w:rPr>
        <w:t xml:space="preserve">“LAS PARTES” </w:t>
      </w:r>
      <w:r>
        <w:t xml:space="preserve">podrá dar por terminado el presente convenio, y en consecuencia no continuaran como sujeto obligado concentrador y concentrado, siempre y cuando lo notifique por escrito a la otra, con mínimo de 30 treinta días hábiles de anticipación a la fecha en que operara la terminación del presente instrumento jurídico.  Así mismo </w:t>
      </w:r>
      <w:r>
        <w:rPr>
          <w:b/>
        </w:rPr>
        <w:t xml:space="preserve">“LAS PARTES” </w:t>
      </w:r>
      <w:r w:rsidR="00C23E02">
        <w:t>deberán notificar tal situación al Instituto de Transparencia, Información Pública y Protección de Datos Personales del Estado de Jalisco, para que este determine las obligaciones a las que se constriñen al momento de disolver la concentración entre ambos sujetos obligados a efecto de garantizar el cumplimiento y observancia de las obligaciones a las que la Ley de Transparencia y Acceso a la Información Pública del Estado de Jalisco y sus Municipios en su calidad de sujetos obligados.</w:t>
      </w:r>
    </w:p>
    <w:p w:rsidR="00C23E02" w:rsidRDefault="00C23E02" w:rsidP="00DD2EE2">
      <w:pPr>
        <w:jc w:val="both"/>
      </w:pPr>
      <w:r>
        <w:rPr>
          <w:b/>
        </w:rPr>
        <w:lastRenderedPageBreak/>
        <w:t xml:space="preserve">                  NOVENA.-  DE LA INTERPRETACION: “LAS PARTES” </w:t>
      </w:r>
      <w:r>
        <w:t xml:space="preserve"> convienen que el presente instrumento es producto de la buena fe y carece de dolo, por lo que toda duda que surja respecto a su interpretación, operación y cumplimiento, será resuelto de común acuerdo, y en caso de que ello no ocurra, para la resolución de cualquier conflicto que pudiera surgir se someterán a la jurisdicción de los Tribunales competentes del Primer Partido Judicial del Estado de Jalisco, renunciando al fuero que en razón de sus domicilios presentes o futuros pudiera corresponderles.</w:t>
      </w:r>
    </w:p>
    <w:p w:rsidR="00C23E02" w:rsidRDefault="00C23E02" w:rsidP="00DD2EE2">
      <w:pPr>
        <w:jc w:val="both"/>
      </w:pPr>
    </w:p>
    <w:p w:rsidR="00C23E02" w:rsidRDefault="00C23E02" w:rsidP="00DD2EE2">
      <w:pPr>
        <w:jc w:val="both"/>
        <w:rPr>
          <w:b/>
        </w:rPr>
      </w:pPr>
      <w:r>
        <w:rPr>
          <w:b/>
        </w:rPr>
        <w:t>Leído que fue el presente convenio y enteradas las partes de su contenido y alcances, lo firman por triplicado en Ixtlahuacán de los Membril</w:t>
      </w:r>
      <w:r w:rsidR="005D0CA0">
        <w:rPr>
          <w:b/>
        </w:rPr>
        <w:t xml:space="preserve">los, Jalisco, a 22 </w:t>
      </w:r>
      <w:proofErr w:type="spellStart"/>
      <w:r w:rsidR="005D0CA0">
        <w:rPr>
          <w:b/>
        </w:rPr>
        <w:t>Ventidós</w:t>
      </w:r>
      <w:proofErr w:type="spellEnd"/>
      <w:r w:rsidR="005D0CA0">
        <w:rPr>
          <w:b/>
        </w:rPr>
        <w:t xml:space="preserve"> del mes de febr</w:t>
      </w:r>
      <w:r>
        <w:rPr>
          <w:b/>
        </w:rPr>
        <w:t>ero del 2019 dos mil diez y nueve.</w:t>
      </w:r>
    </w:p>
    <w:p w:rsidR="00C23E02" w:rsidRDefault="00C23E02" w:rsidP="00DD2EE2">
      <w:pPr>
        <w:jc w:val="both"/>
        <w:rPr>
          <w:b/>
        </w:rPr>
      </w:pPr>
      <w:bookmarkStart w:id="0" w:name="_GoBack"/>
      <w:bookmarkEnd w:id="0"/>
    </w:p>
    <w:p w:rsidR="00C23E02" w:rsidRDefault="00C23E02" w:rsidP="00DD2EE2">
      <w:pPr>
        <w:jc w:val="both"/>
        <w:rPr>
          <w:b/>
        </w:rPr>
      </w:pPr>
    </w:p>
    <w:p w:rsidR="00C23E02" w:rsidRDefault="00C23E02" w:rsidP="00DD2EE2">
      <w:pPr>
        <w:jc w:val="both"/>
        <w:rPr>
          <w:b/>
        </w:rPr>
      </w:pPr>
      <w:r>
        <w:rPr>
          <w:b/>
        </w:rPr>
        <w:t xml:space="preserve">                 “EL AYUNTAMIENTO”                                                                  </w:t>
      </w:r>
      <w:r w:rsidR="0031522B">
        <w:rPr>
          <w:b/>
        </w:rPr>
        <w:t xml:space="preserve">  </w:t>
      </w:r>
      <w:r>
        <w:rPr>
          <w:b/>
        </w:rPr>
        <w:t>“EL INSTITUTO”</w:t>
      </w:r>
    </w:p>
    <w:p w:rsidR="0031522B" w:rsidRPr="0031522B" w:rsidRDefault="0031522B" w:rsidP="00DD2EE2">
      <w:pPr>
        <w:jc w:val="both"/>
        <w:rPr>
          <w:b/>
        </w:rPr>
      </w:pPr>
      <w:r>
        <w:rPr>
          <w:b/>
        </w:rPr>
        <w:t xml:space="preserve"> </w:t>
      </w:r>
    </w:p>
    <w:p w:rsidR="0031522B" w:rsidRPr="0031522B" w:rsidRDefault="0031522B" w:rsidP="0031522B">
      <w:pPr>
        <w:pStyle w:val="Sinespaciado"/>
        <w:rPr>
          <w:b/>
        </w:rPr>
      </w:pPr>
      <w:r w:rsidRPr="0031522B">
        <w:rPr>
          <w:b/>
        </w:rPr>
        <w:t xml:space="preserve">    ----------------------------------------------                                    ----------------------------------------------</w:t>
      </w:r>
    </w:p>
    <w:p w:rsidR="0031522B" w:rsidRPr="0031522B" w:rsidRDefault="0031522B" w:rsidP="0031522B">
      <w:pPr>
        <w:pStyle w:val="Sinespaciado"/>
        <w:rPr>
          <w:b/>
        </w:rPr>
      </w:pPr>
      <w:r>
        <w:rPr>
          <w:b/>
        </w:rPr>
        <w:t xml:space="preserve">   DR. EDUARDO CERVANTES AGUILAR                                     LIC. KARINA YANETT  AVALOS</w:t>
      </w:r>
    </w:p>
    <w:p w:rsidR="00C23E02" w:rsidRDefault="0031522B" w:rsidP="00DD2EE2">
      <w:pPr>
        <w:jc w:val="both"/>
        <w:rPr>
          <w:b/>
        </w:rPr>
      </w:pPr>
      <w:r>
        <w:t xml:space="preserve">                                                                                                                             </w:t>
      </w:r>
      <w:r>
        <w:rPr>
          <w:b/>
        </w:rPr>
        <w:t>NARANJO</w:t>
      </w:r>
    </w:p>
    <w:p w:rsidR="0031522B" w:rsidRDefault="0031522B" w:rsidP="0031522B">
      <w:pPr>
        <w:pStyle w:val="Sinespaciado"/>
      </w:pPr>
      <w:r>
        <w:t xml:space="preserve">              Presidente Municipal                                                  Directora del Instituto Municipal de</w:t>
      </w:r>
    </w:p>
    <w:p w:rsidR="0031522B" w:rsidRDefault="0031522B" w:rsidP="0031522B">
      <w:pPr>
        <w:pStyle w:val="Sinespaciado"/>
      </w:pPr>
      <w:r>
        <w:t xml:space="preserve">                                                                                                        Ixtlahuacán de los Membrillos, Jal.</w:t>
      </w:r>
    </w:p>
    <w:p w:rsidR="0031522B" w:rsidRDefault="0031522B" w:rsidP="0031522B">
      <w:pPr>
        <w:pStyle w:val="Sinespaciado"/>
      </w:pPr>
    </w:p>
    <w:p w:rsidR="0031522B" w:rsidRDefault="0031522B" w:rsidP="0031522B">
      <w:pPr>
        <w:pStyle w:val="Sinespaciado"/>
      </w:pPr>
    </w:p>
    <w:p w:rsidR="0031522B" w:rsidRDefault="0031522B" w:rsidP="0031522B">
      <w:pPr>
        <w:pStyle w:val="Sinespaciado"/>
      </w:pPr>
      <w:r>
        <w:t>______________________</w:t>
      </w:r>
    </w:p>
    <w:p w:rsidR="0031522B" w:rsidRDefault="0031522B" w:rsidP="0031522B">
      <w:pPr>
        <w:pStyle w:val="Sinespaciado"/>
        <w:rPr>
          <w:b/>
        </w:rPr>
      </w:pPr>
      <w:r>
        <w:rPr>
          <w:b/>
        </w:rPr>
        <w:t>PROF. YARENI ALEJANDRA</w:t>
      </w:r>
    </w:p>
    <w:p w:rsidR="0031522B" w:rsidRDefault="0031522B" w:rsidP="0031522B">
      <w:pPr>
        <w:pStyle w:val="Sinespaciado"/>
        <w:rPr>
          <w:b/>
        </w:rPr>
      </w:pPr>
      <w:r>
        <w:rPr>
          <w:b/>
        </w:rPr>
        <w:t>COVARRUVIAS FERRER</w:t>
      </w:r>
    </w:p>
    <w:p w:rsidR="0031522B" w:rsidRDefault="0031522B" w:rsidP="0031522B">
      <w:pPr>
        <w:pStyle w:val="Sinespaciado"/>
        <w:rPr>
          <w:b/>
        </w:rPr>
      </w:pPr>
    </w:p>
    <w:p w:rsidR="0031522B" w:rsidRDefault="0031522B" w:rsidP="0031522B">
      <w:pPr>
        <w:pStyle w:val="Sinespaciado"/>
      </w:pPr>
      <w:r>
        <w:t xml:space="preserve">        Síndico Municipal</w:t>
      </w:r>
    </w:p>
    <w:p w:rsidR="0031522B" w:rsidRDefault="0031522B" w:rsidP="0031522B">
      <w:pPr>
        <w:pStyle w:val="Sinespaciado"/>
      </w:pPr>
    </w:p>
    <w:p w:rsidR="0031522B" w:rsidRDefault="0031522B" w:rsidP="0031522B">
      <w:pPr>
        <w:pStyle w:val="Sinespaciado"/>
      </w:pPr>
    </w:p>
    <w:p w:rsidR="0031522B" w:rsidRDefault="0031522B" w:rsidP="0031522B">
      <w:pPr>
        <w:pStyle w:val="Sinespaciado"/>
      </w:pPr>
    </w:p>
    <w:p w:rsidR="0031522B" w:rsidRDefault="0031522B" w:rsidP="0031522B">
      <w:pPr>
        <w:pStyle w:val="Sinespaciado"/>
      </w:pPr>
      <w:r>
        <w:t>__________________________</w:t>
      </w:r>
    </w:p>
    <w:p w:rsidR="0031522B" w:rsidRDefault="0031522B" w:rsidP="0031522B">
      <w:pPr>
        <w:pStyle w:val="Sinespaciado"/>
        <w:rPr>
          <w:b/>
        </w:rPr>
      </w:pPr>
      <w:r>
        <w:rPr>
          <w:b/>
        </w:rPr>
        <w:t>LIC. MAURICIO LEAÑO GÓMEZ</w:t>
      </w:r>
    </w:p>
    <w:p w:rsidR="0031522B" w:rsidRDefault="0031522B" w:rsidP="0031522B">
      <w:pPr>
        <w:pStyle w:val="Sinespaciado"/>
      </w:pPr>
      <w:r>
        <w:t xml:space="preserve">         Secretario General</w:t>
      </w:r>
    </w:p>
    <w:p w:rsidR="0031522B" w:rsidRDefault="0031522B" w:rsidP="0031522B">
      <w:pPr>
        <w:pStyle w:val="Sinespaciado"/>
      </w:pPr>
    </w:p>
    <w:p w:rsidR="0031522B" w:rsidRDefault="0031522B" w:rsidP="0031522B">
      <w:pPr>
        <w:pStyle w:val="Sinespaciado"/>
      </w:pPr>
    </w:p>
    <w:p w:rsidR="0031522B" w:rsidRDefault="0031522B" w:rsidP="0031522B">
      <w:pPr>
        <w:pStyle w:val="Sinespaciado"/>
      </w:pPr>
    </w:p>
    <w:p w:rsidR="0031522B" w:rsidRDefault="0031522B" w:rsidP="0031522B">
      <w:pPr>
        <w:pStyle w:val="Sinespaciado"/>
      </w:pPr>
      <w:r>
        <w:t>_______________________</w:t>
      </w:r>
    </w:p>
    <w:p w:rsidR="0031522B" w:rsidRDefault="0031522B" w:rsidP="0031522B">
      <w:pPr>
        <w:pStyle w:val="Sinespaciado"/>
        <w:rPr>
          <w:b/>
        </w:rPr>
      </w:pPr>
      <w:r>
        <w:rPr>
          <w:b/>
        </w:rPr>
        <w:t>LAE. GUILLERMO RAMIREZ</w:t>
      </w:r>
    </w:p>
    <w:p w:rsidR="0031522B" w:rsidRDefault="0031522B" w:rsidP="0031522B">
      <w:pPr>
        <w:pStyle w:val="Sinespaciado"/>
        <w:rPr>
          <w:b/>
        </w:rPr>
      </w:pPr>
      <w:r>
        <w:rPr>
          <w:b/>
        </w:rPr>
        <w:t xml:space="preserve">            HERNANDEZ</w:t>
      </w:r>
    </w:p>
    <w:p w:rsidR="0031522B" w:rsidRDefault="0031522B" w:rsidP="0031522B">
      <w:pPr>
        <w:pStyle w:val="Sinespaciado"/>
        <w:rPr>
          <w:b/>
        </w:rPr>
      </w:pPr>
    </w:p>
    <w:p w:rsidR="0031522B" w:rsidRPr="0031522B" w:rsidRDefault="0031522B" w:rsidP="0031522B">
      <w:pPr>
        <w:pStyle w:val="Sinespaciado"/>
      </w:pPr>
      <w:r>
        <w:t xml:space="preserve">     Tesorero Municipal</w:t>
      </w:r>
    </w:p>
    <w:p w:rsidR="00717AEB" w:rsidRPr="00717AEB" w:rsidRDefault="00717AEB" w:rsidP="00717AEB">
      <w:pPr>
        <w:ind w:left="2148"/>
        <w:jc w:val="both"/>
      </w:pPr>
      <w:r w:rsidRPr="00717AEB">
        <w:rPr>
          <w:b/>
        </w:rPr>
        <w:lastRenderedPageBreak/>
        <w:t xml:space="preserve"> </w:t>
      </w:r>
      <w:r>
        <w:t xml:space="preserve">      </w:t>
      </w:r>
    </w:p>
    <w:p w:rsidR="00717AEB" w:rsidRDefault="00717AEB" w:rsidP="00717AEB">
      <w:pPr>
        <w:pStyle w:val="Prrafodelista"/>
        <w:ind w:left="2508"/>
        <w:jc w:val="both"/>
      </w:pPr>
    </w:p>
    <w:p w:rsidR="00717AEB" w:rsidRDefault="00717AEB" w:rsidP="00717AEB">
      <w:pPr>
        <w:pStyle w:val="Prrafodelista"/>
        <w:ind w:left="2508"/>
        <w:jc w:val="both"/>
      </w:pPr>
    </w:p>
    <w:p w:rsidR="00717AEB" w:rsidRDefault="00717AEB" w:rsidP="00717AEB">
      <w:pPr>
        <w:pStyle w:val="Prrafodelista"/>
        <w:ind w:left="2508"/>
        <w:jc w:val="both"/>
      </w:pPr>
    </w:p>
    <w:p w:rsidR="00717AEB" w:rsidRDefault="00717AEB" w:rsidP="00717AEB">
      <w:pPr>
        <w:pStyle w:val="Prrafodelista"/>
        <w:ind w:left="2508"/>
        <w:jc w:val="both"/>
      </w:pPr>
    </w:p>
    <w:p w:rsidR="00717AEB" w:rsidRDefault="00717AEB" w:rsidP="00717AEB">
      <w:pPr>
        <w:pStyle w:val="Prrafodelista"/>
        <w:ind w:left="2508"/>
        <w:jc w:val="both"/>
      </w:pPr>
    </w:p>
    <w:p w:rsidR="00717AEB" w:rsidRDefault="00717AEB" w:rsidP="00717AEB">
      <w:pPr>
        <w:pStyle w:val="Prrafodelista"/>
        <w:ind w:left="2508"/>
        <w:jc w:val="both"/>
      </w:pPr>
    </w:p>
    <w:p w:rsidR="00717AEB" w:rsidRDefault="00717AEB" w:rsidP="00717AEB">
      <w:pPr>
        <w:jc w:val="both"/>
      </w:pPr>
    </w:p>
    <w:p w:rsidR="00717AEB" w:rsidRDefault="00717AEB" w:rsidP="00717AEB">
      <w:pPr>
        <w:jc w:val="both"/>
      </w:pPr>
    </w:p>
    <w:p w:rsidR="00717AEB" w:rsidRPr="001D2840" w:rsidRDefault="00717AEB" w:rsidP="00717AEB">
      <w:pPr>
        <w:jc w:val="both"/>
      </w:pPr>
    </w:p>
    <w:p w:rsidR="008A3960" w:rsidRDefault="00F80DC3" w:rsidP="008A3960">
      <w:pPr>
        <w:jc w:val="right"/>
      </w:pPr>
      <w:r>
        <w:t xml:space="preserve"> </w:t>
      </w:r>
    </w:p>
    <w:p w:rsidR="008A3960" w:rsidRDefault="008A3960" w:rsidP="008A3960">
      <w:pPr>
        <w:jc w:val="right"/>
      </w:pPr>
    </w:p>
    <w:p w:rsidR="008A3960" w:rsidRPr="008A3960" w:rsidRDefault="008A3960" w:rsidP="008A3960">
      <w:pPr>
        <w:jc w:val="right"/>
      </w:pPr>
      <w:r>
        <w:t xml:space="preserve">     </w:t>
      </w:r>
    </w:p>
    <w:p w:rsidR="00B242A9" w:rsidRPr="00641015" w:rsidRDefault="00B242A9" w:rsidP="00B242A9">
      <w:pPr>
        <w:jc w:val="both"/>
      </w:pPr>
    </w:p>
    <w:sectPr w:rsidR="00B242A9" w:rsidRPr="00641015" w:rsidSect="003857F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90BFE"/>
    <w:multiLevelType w:val="hybridMultilevel"/>
    <w:tmpl w:val="07DA9998"/>
    <w:lvl w:ilvl="0" w:tplc="183C09D2">
      <w:start w:val="1"/>
      <w:numFmt w:val="lowerLetter"/>
      <w:lvlText w:val="%1)"/>
      <w:lvlJc w:val="left"/>
      <w:pPr>
        <w:ind w:left="2508" w:hanging="360"/>
      </w:pPr>
      <w:rPr>
        <w:rFonts w:hint="default"/>
        <w:b/>
      </w:rPr>
    </w:lvl>
    <w:lvl w:ilvl="1" w:tplc="080A0019" w:tentative="1">
      <w:start w:val="1"/>
      <w:numFmt w:val="lowerLetter"/>
      <w:lvlText w:val="%2."/>
      <w:lvlJc w:val="left"/>
      <w:pPr>
        <w:ind w:left="3228" w:hanging="360"/>
      </w:pPr>
    </w:lvl>
    <w:lvl w:ilvl="2" w:tplc="080A001B" w:tentative="1">
      <w:start w:val="1"/>
      <w:numFmt w:val="lowerRoman"/>
      <w:lvlText w:val="%3."/>
      <w:lvlJc w:val="right"/>
      <w:pPr>
        <w:ind w:left="3948" w:hanging="180"/>
      </w:pPr>
    </w:lvl>
    <w:lvl w:ilvl="3" w:tplc="080A000F" w:tentative="1">
      <w:start w:val="1"/>
      <w:numFmt w:val="decimal"/>
      <w:lvlText w:val="%4."/>
      <w:lvlJc w:val="left"/>
      <w:pPr>
        <w:ind w:left="4668" w:hanging="360"/>
      </w:pPr>
    </w:lvl>
    <w:lvl w:ilvl="4" w:tplc="080A0019" w:tentative="1">
      <w:start w:val="1"/>
      <w:numFmt w:val="lowerLetter"/>
      <w:lvlText w:val="%5."/>
      <w:lvlJc w:val="left"/>
      <w:pPr>
        <w:ind w:left="5388" w:hanging="360"/>
      </w:pPr>
    </w:lvl>
    <w:lvl w:ilvl="5" w:tplc="080A001B" w:tentative="1">
      <w:start w:val="1"/>
      <w:numFmt w:val="lowerRoman"/>
      <w:lvlText w:val="%6."/>
      <w:lvlJc w:val="right"/>
      <w:pPr>
        <w:ind w:left="6108" w:hanging="180"/>
      </w:pPr>
    </w:lvl>
    <w:lvl w:ilvl="6" w:tplc="080A000F" w:tentative="1">
      <w:start w:val="1"/>
      <w:numFmt w:val="decimal"/>
      <w:lvlText w:val="%7."/>
      <w:lvlJc w:val="left"/>
      <w:pPr>
        <w:ind w:left="6828" w:hanging="360"/>
      </w:pPr>
    </w:lvl>
    <w:lvl w:ilvl="7" w:tplc="080A0019" w:tentative="1">
      <w:start w:val="1"/>
      <w:numFmt w:val="lowerLetter"/>
      <w:lvlText w:val="%8."/>
      <w:lvlJc w:val="left"/>
      <w:pPr>
        <w:ind w:left="7548" w:hanging="360"/>
      </w:pPr>
    </w:lvl>
    <w:lvl w:ilvl="8" w:tplc="080A001B" w:tentative="1">
      <w:start w:val="1"/>
      <w:numFmt w:val="lowerRoman"/>
      <w:lvlText w:val="%9."/>
      <w:lvlJc w:val="right"/>
      <w:pPr>
        <w:ind w:left="8268" w:hanging="180"/>
      </w:pPr>
    </w:lvl>
  </w:abstractNum>
  <w:abstractNum w:abstractNumId="1">
    <w:nsid w:val="0CCE5A83"/>
    <w:multiLevelType w:val="hybridMultilevel"/>
    <w:tmpl w:val="403EE1DA"/>
    <w:lvl w:ilvl="0" w:tplc="74600428">
      <w:start w:val="1"/>
      <w:numFmt w:val="decimal"/>
      <w:lvlText w:val="%1."/>
      <w:lvlJc w:val="left"/>
      <w:pPr>
        <w:ind w:left="1068" w:hanging="360"/>
      </w:pPr>
      <w:rPr>
        <w:rFonts w:hint="default"/>
        <w:b w:val="0"/>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
    <w:nsid w:val="127A7AE5"/>
    <w:multiLevelType w:val="hybridMultilevel"/>
    <w:tmpl w:val="B1EC3B90"/>
    <w:lvl w:ilvl="0" w:tplc="74600428">
      <w:start w:val="1"/>
      <w:numFmt w:val="decimal"/>
      <w:lvlText w:val="%1."/>
      <w:lvlJc w:val="left"/>
      <w:pPr>
        <w:ind w:left="1440" w:hanging="360"/>
      </w:pPr>
      <w:rPr>
        <w:rFonts w:hint="default"/>
        <w:b w:val="0"/>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nsid w:val="23151D40"/>
    <w:multiLevelType w:val="hybridMultilevel"/>
    <w:tmpl w:val="9D6E2D7A"/>
    <w:lvl w:ilvl="0" w:tplc="74600428">
      <w:start w:val="1"/>
      <w:numFmt w:val="decimal"/>
      <w:lvlText w:val="%1."/>
      <w:lvlJc w:val="left"/>
      <w:pPr>
        <w:ind w:left="14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5765022"/>
    <w:multiLevelType w:val="hybridMultilevel"/>
    <w:tmpl w:val="127EF08C"/>
    <w:lvl w:ilvl="0" w:tplc="F588EEA4">
      <w:start w:val="1"/>
      <w:numFmt w:val="lowerLetter"/>
      <w:lvlText w:val="%1)"/>
      <w:lvlJc w:val="left"/>
      <w:pPr>
        <w:ind w:left="250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B0D2F71"/>
    <w:multiLevelType w:val="hybridMultilevel"/>
    <w:tmpl w:val="91248364"/>
    <w:lvl w:ilvl="0" w:tplc="74600428">
      <w:start w:val="1"/>
      <w:numFmt w:val="decimal"/>
      <w:lvlText w:val="%1."/>
      <w:lvlJc w:val="left"/>
      <w:pPr>
        <w:ind w:left="3588" w:hanging="360"/>
      </w:pPr>
      <w:rPr>
        <w:rFonts w:hint="default"/>
        <w:b w:val="0"/>
      </w:rPr>
    </w:lvl>
    <w:lvl w:ilvl="1" w:tplc="080A0019" w:tentative="1">
      <w:start w:val="1"/>
      <w:numFmt w:val="lowerLetter"/>
      <w:lvlText w:val="%2."/>
      <w:lvlJc w:val="left"/>
      <w:pPr>
        <w:ind w:left="3588" w:hanging="360"/>
      </w:pPr>
    </w:lvl>
    <w:lvl w:ilvl="2" w:tplc="080A001B" w:tentative="1">
      <w:start w:val="1"/>
      <w:numFmt w:val="lowerRoman"/>
      <w:lvlText w:val="%3."/>
      <w:lvlJc w:val="right"/>
      <w:pPr>
        <w:ind w:left="4308" w:hanging="180"/>
      </w:pPr>
    </w:lvl>
    <w:lvl w:ilvl="3" w:tplc="080A000F" w:tentative="1">
      <w:start w:val="1"/>
      <w:numFmt w:val="decimal"/>
      <w:lvlText w:val="%4."/>
      <w:lvlJc w:val="left"/>
      <w:pPr>
        <w:ind w:left="5028" w:hanging="360"/>
      </w:pPr>
    </w:lvl>
    <w:lvl w:ilvl="4" w:tplc="080A0019" w:tentative="1">
      <w:start w:val="1"/>
      <w:numFmt w:val="lowerLetter"/>
      <w:lvlText w:val="%5."/>
      <w:lvlJc w:val="left"/>
      <w:pPr>
        <w:ind w:left="5748" w:hanging="360"/>
      </w:pPr>
    </w:lvl>
    <w:lvl w:ilvl="5" w:tplc="080A001B" w:tentative="1">
      <w:start w:val="1"/>
      <w:numFmt w:val="lowerRoman"/>
      <w:lvlText w:val="%6."/>
      <w:lvlJc w:val="right"/>
      <w:pPr>
        <w:ind w:left="6468" w:hanging="180"/>
      </w:pPr>
    </w:lvl>
    <w:lvl w:ilvl="6" w:tplc="080A000F" w:tentative="1">
      <w:start w:val="1"/>
      <w:numFmt w:val="decimal"/>
      <w:lvlText w:val="%7."/>
      <w:lvlJc w:val="left"/>
      <w:pPr>
        <w:ind w:left="7188" w:hanging="360"/>
      </w:pPr>
    </w:lvl>
    <w:lvl w:ilvl="7" w:tplc="080A0019" w:tentative="1">
      <w:start w:val="1"/>
      <w:numFmt w:val="lowerLetter"/>
      <w:lvlText w:val="%8."/>
      <w:lvlJc w:val="left"/>
      <w:pPr>
        <w:ind w:left="7908" w:hanging="360"/>
      </w:pPr>
    </w:lvl>
    <w:lvl w:ilvl="8" w:tplc="080A001B" w:tentative="1">
      <w:start w:val="1"/>
      <w:numFmt w:val="lowerRoman"/>
      <w:lvlText w:val="%9."/>
      <w:lvlJc w:val="right"/>
      <w:pPr>
        <w:ind w:left="8628" w:hanging="180"/>
      </w:pPr>
    </w:lvl>
  </w:abstractNum>
  <w:abstractNum w:abstractNumId="6">
    <w:nsid w:val="3C8F7ED6"/>
    <w:multiLevelType w:val="hybridMultilevel"/>
    <w:tmpl w:val="7786DF8A"/>
    <w:lvl w:ilvl="0" w:tplc="74600428">
      <w:start w:val="1"/>
      <w:numFmt w:val="decimal"/>
      <w:lvlText w:val="%1."/>
      <w:lvlJc w:val="left"/>
      <w:pPr>
        <w:ind w:left="2148" w:hanging="360"/>
      </w:pPr>
      <w:rPr>
        <w:rFonts w:hint="default"/>
        <w:b w:val="0"/>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7">
    <w:nsid w:val="3F903158"/>
    <w:multiLevelType w:val="hybridMultilevel"/>
    <w:tmpl w:val="52B0BD3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nsid w:val="47BA003A"/>
    <w:multiLevelType w:val="hybridMultilevel"/>
    <w:tmpl w:val="BA62CD02"/>
    <w:lvl w:ilvl="0" w:tplc="080A0001">
      <w:start w:val="1"/>
      <w:numFmt w:val="bullet"/>
      <w:lvlText w:val=""/>
      <w:lvlJc w:val="left"/>
      <w:pPr>
        <w:ind w:left="1575" w:hanging="360"/>
      </w:pPr>
      <w:rPr>
        <w:rFonts w:ascii="Symbol" w:hAnsi="Symbol" w:hint="default"/>
      </w:rPr>
    </w:lvl>
    <w:lvl w:ilvl="1" w:tplc="080A0003" w:tentative="1">
      <w:start w:val="1"/>
      <w:numFmt w:val="bullet"/>
      <w:lvlText w:val="o"/>
      <w:lvlJc w:val="left"/>
      <w:pPr>
        <w:ind w:left="2295" w:hanging="360"/>
      </w:pPr>
      <w:rPr>
        <w:rFonts w:ascii="Courier New" w:hAnsi="Courier New" w:cs="Courier New" w:hint="default"/>
      </w:rPr>
    </w:lvl>
    <w:lvl w:ilvl="2" w:tplc="080A0005" w:tentative="1">
      <w:start w:val="1"/>
      <w:numFmt w:val="bullet"/>
      <w:lvlText w:val=""/>
      <w:lvlJc w:val="left"/>
      <w:pPr>
        <w:ind w:left="3015" w:hanging="360"/>
      </w:pPr>
      <w:rPr>
        <w:rFonts w:ascii="Wingdings" w:hAnsi="Wingdings" w:hint="default"/>
      </w:rPr>
    </w:lvl>
    <w:lvl w:ilvl="3" w:tplc="080A0001" w:tentative="1">
      <w:start w:val="1"/>
      <w:numFmt w:val="bullet"/>
      <w:lvlText w:val=""/>
      <w:lvlJc w:val="left"/>
      <w:pPr>
        <w:ind w:left="3735" w:hanging="360"/>
      </w:pPr>
      <w:rPr>
        <w:rFonts w:ascii="Symbol" w:hAnsi="Symbol" w:hint="default"/>
      </w:rPr>
    </w:lvl>
    <w:lvl w:ilvl="4" w:tplc="080A0003" w:tentative="1">
      <w:start w:val="1"/>
      <w:numFmt w:val="bullet"/>
      <w:lvlText w:val="o"/>
      <w:lvlJc w:val="left"/>
      <w:pPr>
        <w:ind w:left="4455" w:hanging="360"/>
      </w:pPr>
      <w:rPr>
        <w:rFonts w:ascii="Courier New" w:hAnsi="Courier New" w:cs="Courier New" w:hint="default"/>
      </w:rPr>
    </w:lvl>
    <w:lvl w:ilvl="5" w:tplc="080A0005" w:tentative="1">
      <w:start w:val="1"/>
      <w:numFmt w:val="bullet"/>
      <w:lvlText w:val=""/>
      <w:lvlJc w:val="left"/>
      <w:pPr>
        <w:ind w:left="5175" w:hanging="360"/>
      </w:pPr>
      <w:rPr>
        <w:rFonts w:ascii="Wingdings" w:hAnsi="Wingdings" w:hint="default"/>
      </w:rPr>
    </w:lvl>
    <w:lvl w:ilvl="6" w:tplc="080A0001" w:tentative="1">
      <w:start w:val="1"/>
      <w:numFmt w:val="bullet"/>
      <w:lvlText w:val=""/>
      <w:lvlJc w:val="left"/>
      <w:pPr>
        <w:ind w:left="5895" w:hanging="360"/>
      </w:pPr>
      <w:rPr>
        <w:rFonts w:ascii="Symbol" w:hAnsi="Symbol" w:hint="default"/>
      </w:rPr>
    </w:lvl>
    <w:lvl w:ilvl="7" w:tplc="080A0003" w:tentative="1">
      <w:start w:val="1"/>
      <w:numFmt w:val="bullet"/>
      <w:lvlText w:val="o"/>
      <w:lvlJc w:val="left"/>
      <w:pPr>
        <w:ind w:left="6615" w:hanging="360"/>
      </w:pPr>
      <w:rPr>
        <w:rFonts w:ascii="Courier New" w:hAnsi="Courier New" w:cs="Courier New" w:hint="default"/>
      </w:rPr>
    </w:lvl>
    <w:lvl w:ilvl="8" w:tplc="080A0005" w:tentative="1">
      <w:start w:val="1"/>
      <w:numFmt w:val="bullet"/>
      <w:lvlText w:val=""/>
      <w:lvlJc w:val="left"/>
      <w:pPr>
        <w:ind w:left="7335" w:hanging="360"/>
      </w:pPr>
      <w:rPr>
        <w:rFonts w:ascii="Wingdings" w:hAnsi="Wingdings" w:hint="default"/>
      </w:rPr>
    </w:lvl>
  </w:abstractNum>
  <w:abstractNum w:abstractNumId="9">
    <w:nsid w:val="62064C48"/>
    <w:multiLevelType w:val="hybridMultilevel"/>
    <w:tmpl w:val="46466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9442E07"/>
    <w:multiLevelType w:val="hybridMultilevel"/>
    <w:tmpl w:val="3C9EDB5A"/>
    <w:lvl w:ilvl="0" w:tplc="183C09D2">
      <w:start w:val="1"/>
      <w:numFmt w:val="lowerLetter"/>
      <w:lvlText w:val="%1)"/>
      <w:lvlJc w:val="left"/>
      <w:pPr>
        <w:ind w:left="2508" w:hanging="360"/>
      </w:pPr>
      <w:rPr>
        <w:rFonts w:hint="default"/>
        <w:b/>
      </w:rPr>
    </w:lvl>
    <w:lvl w:ilvl="1" w:tplc="080A0019" w:tentative="1">
      <w:start w:val="1"/>
      <w:numFmt w:val="lowerLetter"/>
      <w:lvlText w:val="%2."/>
      <w:lvlJc w:val="left"/>
      <w:pPr>
        <w:ind w:left="3228" w:hanging="360"/>
      </w:pPr>
    </w:lvl>
    <w:lvl w:ilvl="2" w:tplc="080A001B" w:tentative="1">
      <w:start w:val="1"/>
      <w:numFmt w:val="lowerRoman"/>
      <w:lvlText w:val="%3."/>
      <w:lvlJc w:val="right"/>
      <w:pPr>
        <w:ind w:left="3948" w:hanging="180"/>
      </w:pPr>
    </w:lvl>
    <w:lvl w:ilvl="3" w:tplc="080A000F" w:tentative="1">
      <w:start w:val="1"/>
      <w:numFmt w:val="decimal"/>
      <w:lvlText w:val="%4."/>
      <w:lvlJc w:val="left"/>
      <w:pPr>
        <w:ind w:left="4668" w:hanging="360"/>
      </w:pPr>
    </w:lvl>
    <w:lvl w:ilvl="4" w:tplc="080A0019" w:tentative="1">
      <w:start w:val="1"/>
      <w:numFmt w:val="lowerLetter"/>
      <w:lvlText w:val="%5."/>
      <w:lvlJc w:val="left"/>
      <w:pPr>
        <w:ind w:left="5388" w:hanging="360"/>
      </w:pPr>
    </w:lvl>
    <w:lvl w:ilvl="5" w:tplc="080A001B" w:tentative="1">
      <w:start w:val="1"/>
      <w:numFmt w:val="lowerRoman"/>
      <w:lvlText w:val="%6."/>
      <w:lvlJc w:val="right"/>
      <w:pPr>
        <w:ind w:left="6108" w:hanging="180"/>
      </w:pPr>
    </w:lvl>
    <w:lvl w:ilvl="6" w:tplc="080A000F" w:tentative="1">
      <w:start w:val="1"/>
      <w:numFmt w:val="decimal"/>
      <w:lvlText w:val="%7."/>
      <w:lvlJc w:val="left"/>
      <w:pPr>
        <w:ind w:left="6828" w:hanging="360"/>
      </w:pPr>
    </w:lvl>
    <w:lvl w:ilvl="7" w:tplc="080A0019" w:tentative="1">
      <w:start w:val="1"/>
      <w:numFmt w:val="lowerLetter"/>
      <w:lvlText w:val="%8."/>
      <w:lvlJc w:val="left"/>
      <w:pPr>
        <w:ind w:left="7548" w:hanging="360"/>
      </w:pPr>
    </w:lvl>
    <w:lvl w:ilvl="8" w:tplc="080A001B" w:tentative="1">
      <w:start w:val="1"/>
      <w:numFmt w:val="lowerRoman"/>
      <w:lvlText w:val="%9."/>
      <w:lvlJc w:val="right"/>
      <w:pPr>
        <w:ind w:left="8268" w:hanging="180"/>
      </w:pPr>
    </w:lvl>
  </w:abstractNum>
  <w:abstractNum w:abstractNumId="11">
    <w:nsid w:val="6A156DC3"/>
    <w:multiLevelType w:val="hybridMultilevel"/>
    <w:tmpl w:val="2020AD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7"/>
  </w:num>
  <w:num w:numId="3">
    <w:abstractNumId w:val="2"/>
  </w:num>
  <w:num w:numId="4">
    <w:abstractNumId w:val="3"/>
  </w:num>
  <w:num w:numId="5">
    <w:abstractNumId w:val="8"/>
  </w:num>
  <w:num w:numId="6">
    <w:abstractNumId w:val="1"/>
  </w:num>
  <w:num w:numId="7">
    <w:abstractNumId w:val="6"/>
  </w:num>
  <w:num w:numId="8">
    <w:abstractNumId w:val="5"/>
  </w:num>
  <w:num w:numId="9">
    <w:abstractNumId w:val="0"/>
  </w:num>
  <w:num w:numId="10">
    <w:abstractNumId w:val="1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210D6"/>
    <w:rsid w:val="000B50C1"/>
    <w:rsid w:val="000D6F67"/>
    <w:rsid w:val="001D2840"/>
    <w:rsid w:val="00313BF9"/>
    <w:rsid w:val="0031522B"/>
    <w:rsid w:val="003210D6"/>
    <w:rsid w:val="00340D08"/>
    <w:rsid w:val="003857F2"/>
    <w:rsid w:val="00581BD6"/>
    <w:rsid w:val="005828F7"/>
    <w:rsid w:val="005D0CA0"/>
    <w:rsid w:val="005D4ED5"/>
    <w:rsid w:val="006265BC"/>
    <w:rsid w:val="00641015"/>
    <w:rsid w:val="00717AEB"/>
    <w:rsid w:val="00730926"/>
    <w:rsid w:val="008A3960"/>
    <w:rsid w:val="008D12DE"/>
    <w:rsid w:val="00907D8B"/>
    <w:rsid w:val="009102FB"/>
    <w:rsid w:val="00AA2E99"/>
    <w:rsid w:val="00B242A9"/>
    <w:rsid w:val="00C23E02"/>
    <w:rsid w:val="00CF1824"/>
    <w:rsid w:val="00D23574"/>
    <w:rsid w:val="00DD054C"/>
    <w:rsid w:val="00DD2EE2"/>
    <w:rsid w:val="00EC2D84"/>
    <w:rsid w:val="00F3529A"/>
    <w:rsid w:val="00F80D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7F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80DC3"/>
    <w:pPr>
      <w:ind w:left="720"/>
      <w:contextualSpacing/>
    </w:pPr>
  </w:style>
  <w:style w:type="paragraph" w:styleId="Sinespaciado">
    <w:name w:val="No Spacing"/>
    <w:uiPriority w:val="1"/>
    <w:qFormat/>
    <w:rsid w:val="0031522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6</Pages>
  <Words>1865</Words>
  <Characters>10260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transparencia</cp:lastModifiedBy>
  <cp:revision>7</cp:revision>
  <dcterms:created xsi:type="dcterms:W3CDTF">2019-03-19T16:09:00Z</dcterms:created>
  <dcterms:modified xsi:type="dcterms:W3CDTF">2019-04-29T16:19:00Z</dcterms:modified>
</cp:coreProperties>
</file>